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rPr>
          <w:lang w:eastAsia="ko-KR"/>
          <w:rFonts w:ascii="Tahoma" w:eastAsia="맑은 고딕" w:hAnsi="Tahoma" w:cs="Tahoma"/>
          <w:sz w:val="36"/>
          <w:szCs w:val="36"/>
        </w:rPr>
      </w:pPr>
      <w:r>
        <w:rPr>
          <w:lang w:eastAsia="ko-KR"/>
          <w:rFonts w:ascii="Tahoma" w:eastAsia="맑은 고딕" w:hAnsi="Tahoma" w:cs="Tahoma" w:hint="eastAsia"/>
          <w:sz w:val="36"/>
          <w:szCs w:val="36"/>
        </w:rPr>
        <w:t>제작</w:t>
      </w:r>
      <w:r>
        <w:rPr>
          <w:lang w:eastAsia="ko-KR"/>
          <w:rFonts w:ascii="Tahoma" w:eastAsia="맑은 고딕" w:hAnsi="Tahoma" w:cs="Tahoma" w:hint="eastAsia"/>
          <w:sz w:val="36"/>
          <w:szCs w:val="36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36"/>
          <w:szCs w:val="36"/>
        </w:rPr>
        <w:t>일정</w:t>
      </w:r>
      <w:r>
        <w:rPr>
          <w:lang w:eastAsia="ko-KR"/>
          <w:rFonts w:ascii="Tahoma" w:eastAsia="맑은 고딕" w:hAnsi="Tahoma" w:cs="Tahoma" w:hint="eastAsia"/>
          <w:sz w:val="36"/>
          <w:szCs w:val="36"/>
        </w:rPr>
        <w:t>(</w:t>
      </w:r>
      <w:r>
        <w:rPr>
          <w:lang w:eastAsia="ko-KR"/>
          <w:rFonts w:ascii="Tahoma" w:eastAsia="맑은 고딕" w:hAnsi="Tahoma" w:cs="Tahoma" w:hint="eastAsia"/>
          <w:sz w:val="36"/>
          <w:szCs w:val="36"/>
        </w:rPr>
        <w:t>샘플</w:t>
      </w:r>
      <w:r>
        <w:rPr>
          <w:lang w:eastAsia="ko-KR"/>
          <w:rFonts w:ascii="Tahoma" w:eastAsia="맑은 고딕" w:hAnsi="Tahoma" w:cs="Tahoma" w:hint="eastAsia"/>
          <w:sz w:val="36"/>
          <w:szCs w:val="36"/>
        </w:rPr>
        <w:t>)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</w:p>
    <w:p>
      <w:pPr>
        <w:rPr>
          <w:lang w:eastAsia="ko-KR"/>
          <w:rFonts w:ascii="Tahoma" w:eastAsia="맑은 고딕" w:hAnsi="Tahoma" w:cs="Tahoma"/>
          <w:b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>[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>사전제작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>단계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>]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ab/>
      </w:r>
      <w:r>
        <w:rPr>
          <w:lang w:eastAsia="ko-KR"/>
          <w:rFonts w:ascii="Tahoma" w:eastAsia="맑은 고딕" w:hAnsi="Tahoma" w:cs="Tahoma"/>
          <w:b/>
          <w:sz w:val="20"/>
          <w:szCs w:val="20"/>
        </w:rPr>
        <w:t xml:space="preserve">       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6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03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/>
          <w:sz w:val="20"/>
          <w:szCs w:val="20"/>
        </w:rPr>
        <w:t>–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/>
          <w:sz w:val="20"/>
          <w:szCs w:val="20"/>
        </w:rPr>
        <w:t>6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01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sz w:val="20"/>
          <w:szCs w:val="20"/>
        </w:rPr>
        <w:t>기획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개발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및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펀드조성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6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03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rFonts w:ascii="Tahoma" w:eastAsia="맑은 고딕" w:hAnsi="Tahoma" w:cs="Tahoma"/>
          <w:sz w:val="20"/>
          <w:szCs w:val="20"/>
        </w:rPr>
        <w:t xml:space="preserve">– </w:t>
      </w:r>
      <w:r>
        <w:rPr>
          <w:rFonts w:ascii="Tahoma" w:eastAsia="맑은 고딕" w:hAnsi="Tahoma" w:cs="Tahoma"/>
          <w:sz w:val="20"/>
          <w:szCs w:val="20"/>
        </w:rPr>
        <w:t>202</w:t>
      </w:r>
      <w:r>
        <w:rPr>
          <w:lang w:eastAsia="ko-KR"/>
          <w:rFonts w:ascii="Tahoma" w:eastAsia="맑은 고딕" w:hAnsi="Tahoma" w:cs="Tahoma"/>
          <w:sz w:val="20"/>
          <w:szCs w:val="20"/>
          <w:rtl w:val="off"/>
        </w:rPr>
        <w:t>6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05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sz w:val="20"/>
          <w:szCs w:val="20"/>
        </w:rPr>
        <w:t>시나리오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완성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rFonts w:ascii="Tahoma" w:eastAsia="맑은 고딕" w:hAnsi="Tahoma" w:cs="Tahoma"/>
          <w:sz w:val="20"/>
          <w:szCs w:val="20"/>
        </w:rPr>
        <w:t>202</w:t>
      </w:r>
      <w:r>
        <w:rPr>
          <w:lang w:eastAsia="ko-KR"/>
          <w:rFonts w:ascii="Tahoma" w:eastAsia="맑은 고딕" w:hAnsi="Tahoma" w:cs="Tahoma"/>
          <w:sz w:val="20"/>
          <w:szCs w:val="20"/>
          <w:rtl w:val="off"/>
        </w:rPr>
        <w:t>6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05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rFonts w:ascii="Tahoma" w:eastAsia="맑은 고딕" w:hAnsi="Tahoma" w:cs="Tahoma"/>
          <w:sz w:val="20"/>
          <w:szCs w:val="20"/>
        </w:rPr>
        <w:t xml:space="preserve">–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6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10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sz w:val="20"/>
          <w:szCs w:val="20"/>
        </w:rPr>
        <w:t>캐스팅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및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헌팅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6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10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rFonts w:ascii="Tahoma" w:eastAsia="맑은 고딕" w:hAnsi="Tahoma" w:cs="Tahoma"/>
          <w:sz w:val="20"/>
          <w:szCs w:val="20"/>
        </w:rPr>
        <w:t xml:space="preserve">– </w:t>
      </w:r>
      <w:r>
        <w:rPr>
          <w:rFonts w:ascii="Tahoma" w:eastAsia="맑은 고딕" w:hAnsi="Tahoma" w:cs="Tahoma"/>
          <w:sz w:val="20"/>
          <w:szCs w:val="20"/>
        </w:rPr>
        <w:t>202</w:t>
      </w:r>
      <w:r>
        <w:rPr>
          <w:lang w:eastAsia="ko-KR"/>
          <w:rFonts w:ascii="Tahoma" w:eastAsia="맑은 고딕" w:hAnsi="Tahoma" w:cs="Tahoma"/>
          <w:sz w:val="20"/>
          <w:szCs w:val="20"/>
          <w:rtl w:val="off"/>
        </w:rPr>
        <w:t>6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12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sz w:val="20"/>
          <w:szCs w:val="20"/>
        </w:rPr>
        <w:t>장비대여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및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스태프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구성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6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12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rFonts w:ascii="Tahoma" w:eastAsia="맑은 고딕" w:hAnsi="Tahoma" w:cs="Tahoma"/>
          <w:sz w:val="20"/>
          <w:szCs w:val="20"/>
        </w:rPr>
        <w:t>–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1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>[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>제작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>단계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>]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ab/>
      </w:r>
      <w:r>
        <w:rPr>
          <w:rFonts w:ascii="Tahoma" w:eastAsia="맑은 고딕" w:hAnsi="Tahoma" w:cs="Tahoma"/>
          <w:sz w:val="20"/>
          <w:szCs w:val="20"/>
        </w:rPr>
        <w:t>202</w:t>
      </w:r>
      <w:r>
        <w:rPr>
          <w:lang w:eastAsia="ko-KR"/>
          <w:rFonts w:ascii="Tahoma" w:eastAsia="맑은 고딕" w:hAnsi="Tahoma" w:cs="Tahom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rFonts w:ascii="Tahoma" w:eastAsia="맑은 고딕" w:hAnsi="Tahoma" w:cs="Tahoma"/>
          <w:sz w:val="20"/>
          <w:szCs w:val="20"/>
        </w:rPr>
        <w:t xml:space="preserve"> –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5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sz w:val="20"/>
          <w:szCs w:val="20"/>
        </w:rPr>
        <w:t>촬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영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rFonts w:ascii="Tahoma" w:eastAsia="맑은 고딕" w:hAnsi="Tahoma" w:cs="Tahoma"/>
          <w:sz w:val="20"/>
          <w:szCs w:val="20"/>
        </w:rPr>
        <w:t xml:space="preserve">–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5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>[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>후반작업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>단계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 xml:space="preserve">] </w:t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b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6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rFonts w:ascii="Tahoma" w:eastAsia="맑은 고딕" w:hAnsi="Tahoma" w:cs="Tahoma"/>
          <w:sz w:val="20"/>
          <w:szCs w:val="20"/>
        </w:rPr>
        <w:t xml:space="preserve">–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10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sz w:val="20"/>
          <w:szCs w:val="20"/>
        </w:rPr>
        <w:t>편집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및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최종편집본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완성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rFonts w:ascii="Tahoma" w:eastAsia="맑은 고딕" w:hAnsi="Tahoma" w:cs="Tahoma"/>
          <w:sz w:val="20"/>
          <w:szCs w:val="20"/>
        </w:rPr>
        <w:t>202</w:t>
      </w:r>
      <w:r>
        <w:rPr>
          <w:lang w:eastAsia="ko-KR"/>
          <w:rFonts w:ascii="Tahoma" w:eastAsia="맑은 고딕" w:hAnsi="Tahoma" w:cs="Tahom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6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rFonts w:ascii="Tahoma" w:eastAsia="맑은 고딕" w:hAnsi="Tahoma" w:cs="Tahoma"/>
          <w:sz w:val="20"/>
          <w:szCs w:val="20"/>
        </w:rPr>
        <w:t xml:space="preserve"> –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8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sz w:val="20"/>
          <w:szCs w:val="20"/>
        </w:rPr>
        <w:t>색보정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및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텔레시네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rFonts w:ascii="Tahoma" w:eastAsia="맑은 고딕" w:hAnsi="Tahoma" w:cs="Tahoma"/>
          <w:sz w:val="20"/>
          <w:szCs w:val="20"/>
        </w:rPr>
        <w:t>202</w:t>
      </w:r>
      <w:r>
        <w:rPr>
          <w:lang w:eastAsia="ko-KR"/>
          <w:rFonts w:ascii="Tahoma" w:eastAsia="맑은 고딕" w:hAnsi="Tahoma" w:cs="Tahom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8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rFonts w:ascii="Tahoma" w:eastAsia="맑은 고딕" w:hAnsi="Tahoma" w:cs="Tahoma"/>
          <w:sz w:val="20"/>
          <w:szCs w:val="20"/>
        </w:rPr>
        <w:t xml:space="preserve"> –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9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sz w:val="20"/>
          <w:szCs w:val="20"/>
        </w:rPr>
        <w:t>사운드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디자인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및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믹싱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rFonts w:ascii="Tahoma" w:eastAsia="맑은 고딕" w:hAnsi="Tahoma" w:cs="Tahoma"/>
          <w:sz w:val="20"/>
          <w:szCs w:val="20"/>
        </w:rPr>
        <w:t>202</w:t>
      </w:r>
      <w:r>
        <w:rPr>
          <w:lang w:eastAsia="ko-KR"/>
          <w:rFonts w:ascii="Tahoma" w:eastAsia="맑은 고딕" w:hAnsi="Tahoma" w:cs="Tahom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8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rFonts w:ascii="Tahoma" w:eastAsia="맑은 고딕" w:hAnsi="Tahoma" w:cs="Tahoma"/>
          <w:sz w:val="20"/>
          <w:szCs w:val="20"/>
        </w:rPr>
        <w:t xml:space="preserve"> –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10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sz w:val="20"/>
          <w:szCs w:val="20"/>
        </w:rPr>
        <w:t>최종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완성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ab/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7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10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</w:p>
    <w:p>
      <w:pPr>
        <w:rPr>
          <w:lang w:eastAsia="ko-KR"/>
          <w:rFonts w:ascii="Tahoma" w:eastAsia="맑은 고딕" w:hAnsi="Tahoma" w:cs="Tahoma"/>
          <w:b/>
          <w:sz w:val="20"/>
          <w:szCs w:val="20"/>
        </w:rPr>
      </w:pPr>
    </w:p>
    <w:p>
      <w:pPr>
        <w:rPr>
          <w:lang w:eastAsia="ko-KR"/>
          <w:rFonts w:ascii="Tahoma" w:eastAsia="맑은 고딕" w:hAnsi="Tahoma" w:cs="Tahoma"/>
          <w:sz w:val="20"/>
          <w:szCs w:val="20"/>
        </w:rPr>
      </w:pPr>
      <w:r>
        <w:rPr>
          <w:lang w:eastAsia="ko-KR"/>
          <w:rFonts w:ascii="Tahoma" w:eastAsia="맑은 고딕" w:hAnsi="Tahoma" w:cs="Tahoma" w:hint="eastAsia"/>
          <w:sz w:val="20"/>
          <w:szCs w:val="20"/>
        </w:rPr>
        <w:t>202</w:t>
      </w:r>
      <w:r>
        <w:rPr>
          <w:lang w:eastAsia="ko-KR"/>
          <w:rFonts w:ascii="Tahoma" w:eastAsia="맑은 고딕" w:hAnsi="Tahoma" w:cs="Tahoma" w:hint="eastAsia"/>
          <w:sz w:val="20"/>
          <w:szCs w:val="20"/>
          <w:rtl w:val="off"/>
        </w:rPr>
        <w:t>8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년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1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월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개봉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 xml:space="preserve"> </w:t>
      </w:r>
      <w:r>
        <w:rPr>
          <w:lang w:eastAsia="ko-KR"/>
          <w:rFonts w:ascii="Tahoma" w:eastAsia="맑은 고딕" w:hAnsi="Tahoma" w:cs="Tahoma" w:hint="eastAsia"/>
          <w:sz w:val="20"/>
          <w:szCs w:val="20"/>
        </w:rPr>
        <w:t>예정</w:t>
      </w:r>
    </w:p>
    <w:p>
      <w:pPr>
        <w:rPr>
          <w:lang w:eastAsia="ko-KR"/>
          <w:rFonts w:ascii="Tahoma" w:eastAsia="맑은 고딕" w:hAnsi="Tahoma" w:cs="Tahoma"/>
          <w:b/>
          <w:sz w:val="20"/>
          <w:szCs w:val="20"/>
        </w:rPr>
      </w:pPr>
    </w:p>
    <w:p>
      <w:pPr>
        <w:numPr>
          <w:ilvl w:val="0"/>
          <w:numId w:val="1"/>
        </w:numPr>
        <w:rPr>
          <w:lang w:eastAsia="ko-KR"/>
          <w:rFonts w:ascii="Tahoma" w:eastAsia="맑은 고딕" w:hAnsi="Tahoma" w:cs="Tahoma"/>
          <w:b/>
          <w:color w:val="FF0000"/>
          <w:sz w:val="20"/>
          <w:szCs w:val="20"/>
        </w:rPr>
      </w:pPr>
      <w:r>
        <w:rPr>
          <w:lang w:eastAsia="ko-KR"/>
          <w:rFonts w:ascii="맑은 고딕" w:eastAsia="맑은 고딕" w:hAnsi="맑은 고딕" w:cs="Tahoma" w:hint="eastAsia"/>
          <w:b/>
          <w:color w:val="FF0000"/>
          <w:sz w:val="20"/>
          <w:szCs w:val="20"/>
        </w:rPr>
        <w:t>참고용이오니</w:t>
      </w:r>
      <w:r>
        <w:rPr>
          <w:lang w:eastAsia="ko-KR"/>
          <w:rFonts w:ascii="맑은 고딕" w:eastAsia="맑은 고딕" w:hAnsi="맑은 고딕" w:cs="Tahoma" w:hint="eastAsia"/>
          <w:b/>
          <w:color w:val="FF0000"/>
          <w:sz w:val="20"/>
          <w:szCs w:val="20"/>
        </w:rPr>
        <w:t xml:space="preserve"> 프로젝트 </w:t>
      </w:r>
      <w:r>
        <w:rPr>
          <w:lang w:eastAsia="ko-KR"/>
          <w:rFonts w:ascii="맑은 고딕" w:eastAsia="맑은 고딕" w:hAnsi="맑은 고딕" w:cs="Tahoma" w:hint="eastAsia"/>
          <w:b/>
          <w:color w:val="FF0000"/>
          <w:sz w:val="20"/>
          <w:szCs w:val="20"/>
        </w:rPr>
        <w:t>상황</w:t>
      </w:r>
      <w:r>
        <w:rPr>
          <w:lang w:eastAsia="ko-KR"/>
          <w:rFonts w:ascii="맑은 고딕" w:eastAsia="맑은 고딕" w:hAnsi="맑은 고딕" w:cs="Tahoma" w:hint="eastAsia"/>
          <w:b/>
          <w:color w:val="FF0000"/>
          <w:sz w:val="20"/>
          <w:szCs w:val="20"/>
        </w:rPr>
        <w:t xml:space="preserve">에 맞게 내용을 변경하여 </w:t>
      </w:r>
      <w:r>
        <w:rPr>
          <w:lang w:eastAsia="ko-KR"/>
          <w:rFonts w:ascii="맑은 고딕" w:eastAsia="맑은 고딕" w:hAnsi="맑은 고딕" w:cs="Tahoma" w:hint="eastAsia"/>
          <w:b/>
          <w:color w:val="FF0000"/>
          <w:sz w:val="20"/>
          <w:szCs w:val="20"/>
        </w:rPr>
        <w:t>작성</w:t>
      </w:r>
      <w:r>
        <w:rPr>
          <w:lang w:eastAsia="ko-KR"/>
          <w:rFonts w:ascii="맑은 고딕" w:eastAsia="맑은 고딕" w:hAnsi="맑은 고딕" w:cs="Tahoma" w:hint="eastAsia"/>
          <w:b/>
          <w:color w:val="FF0000"/>
          <w:sz w:val="20"/>
          <w:szCs w:val="20"/>
        </w:rPr>
        <w:t xml:space="preserve">하시기 바랍니다. </w:t>
      </w:r>
    </w:p>
    <w:p>
      <w:pPr>
        <w:rPr>
          <w:lang w:eastAsia="ko-KR"/>
          <w:rFonts w:ascii="Tahoma" w:eastAsia="맑은 고딕" w:hAnsi="Tahoma" w:cs="Tahoma"/>
          <w:color w:val="FF0000"/>
          <w:sz w:val="20"/>
          <w:szCs w:val="20"/>
        </w:rPr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ahoma">
    <w:panose1 w:val="020B0604030504040204"/>
    <w:family w:val="swiss"/>
    <w:charset w:val="00"/>
    <w:notTrueType w:val="false"/>
    <w:sig w:usb0="E1002EFF" w:usb1="C000605B" w:usb2="00000029" w:usb3="00000001" w:csb0="200101FF" w:csb1="2028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DFKai-SB">
    <w:panose1 w:val="03000509000000000000"/>
    <w:family w:val="script"/>
    <w:charset w:val="88"/>
    <w:notTrueType w:val="false"/>
    <w:sig w:usb0="00000003" w:usb1="082E0000" w:usb2="00000016" w:usb3="00000001" w:csb0="00100001" w:csb1="00000001"/>
  </w:font>
  <w:font w:name="Helvetica">
    <w:panose1 w:val="020B0604020202030204"/>
    <w:family w:val="swiss"/>
    <w:charset w:val="00"/>
    <w:notTrueType w:val="false"/>
    <w:sig w:usb0="00000001" w:usb1="00000001" w:usb2="00000001" w:usb3="00000001" w:csb0="00000093" w:csb1="00000001"/>
  </w:font>
  <w:font w:name="ヒラギノ角ゴ Pro W3">
    <w:family w:val="auto"/>
    <w:altName w:val="MS Mincho"/>
    <w:charset w:val="80"/>
    <w:notTrueType w:val="false"/>
    <w:pitch w:val="variable"/>
    <w:sig w:usb0="00000000" w:usb1="00000000" w:usb2="01000407" w:usb3="00000000" w:csb0="00020000" w:csb1="00000000"/>
  </w:font>
  <w:font w:name="Wingdings">
    <w:panose1 w:val="05000000000000000000"/>
    <w:family w:val="auto"/>
    <w:charset w:val="02"/>
    <w:notTrueType w:val="false"/>
    <w:sig w:usb0="00000001" w:usb1="00000001" w:usb2="00000001" w:usb3="00000001" w:csb0="80000000" w:csb1="00000001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5e5c307e"/>
    <w:multiLevelType w:val="hybridMultilevel"/>
    <w:tmpl w:val="f4ae497a"/>
    <w:lvl w:ilvl="0" w:tplc="aeba889a">
      <w:start w:val="1"/>
      <w:numFmt w:val="bullet"/>
      <w:lvlText w:val="※"/>
      <w:lvlJc w:val="left"/>
      <w:pPr>
        <w:ind w:left="360" w:hanging="360"/>
      </w:pPr>
      <w:rPr>
        <w:rFonts w:ascii="맑은 고딕" w:eastAsia="맑은 고딕" w:hAnsi="맑은 고딕" w:cs="Tahoma" w:hint="eastAsia"/>
      </w:rPr>
    </w:lvl>
    <w:lvl w:ilvl="1" w:tentative="on" w:tplc="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entative="on" w:tplc="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entative="on" w:tplc="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entative="on" w:tplc="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entative="on" w:tplc="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entative="on" w:tplc="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entative="on" w:tplc="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entative="on" w:tplc="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="맑은 고딕" w:eastAsia="맑은 고딕" w:hAnsi="맑은 고딕" w:cs="Times New Roma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off"/>
    </w:pPr>
    <w:rPr>
      <w:lang w:eastAsia="zh-TW"/>
      <w:rFonts w:ascii="Times New Roman" w:eastAsia="DFKai-SB" w:hAnsi="Times New Roman"/>
      <w:sz w:val="24"/>
      <w:szCs w:val="24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3"/>
  </w:style>
  <w:style w:type="paragraph" w:styleId="a4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4"/>
  </w:style>
  <w:style w:type="paragraph" w:customStyle="1" w:styleId="FreeFormA">
    <w:name w:val="Free Form A"/>
    <w:rPr>
      <w:lang w:eastAsia="en-US"/>
      <w:rFonts w:ascii="Helvetica" w:eastAsia="ヒラギノ角ゴ Pro W3" w:hAnsi="Helvetica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numbering" Target="numbering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부산은행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Admin7</dc:creator>
  <cp:keywords/>
  <dc:description/>
  <cp:lastModifiedBy>user</cp:lastModifiedBy>
  <cp:revision>1</cp:revision>
  <dcterms:created xsi:type="dcterms:W3CDTF">2025-03-14T05:38:00Z</dcterms:created>
  <dcterms:modified xsi:type="dcterms:W3CDTF">2025-12-18T04:18:44Z</dcterms:modified>
  <cp:version>1000.0100.01</cp:version>
</cp:coreProperties>
</file>